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2" w:rsidRDefault="00457F33" w:rsidP="00925A12">
      <w:pPr>
        <w:pStyle w:val="30"/>
        <w:keepNext/>
        <w:keepLines/>
        <w:shd w:val="clear" w:color="auto" w:fill="auto"/>
        <w:spacing w:before="0" w:after="124" w:line="250" w:lineRule="exact"/>
        <w:ind w:left="20"/>
      </w:pPr>
      <w:bookmarkStart w:id="0" w:name="bookmark2"/>
      <w:r>
        <w:rPr>
          <w:color w:val="000000"/>
        </w:rPr>
        <w:t xml:space="preserve">             </w:t>
      </w:r>
      <w:r w:rsidR="00925A12">
        <w:rPr>
          <w:color w:val="000000"/>
        </w:rPr>
        <w:t>Что проверяет ЕГЭ и на что он ориентирован?</w:t>
      </w:r>
      <w:bookmarkEnd w:id="0"/>
    </w:p>
    <w:p w:rsidR="00925A12" w:rsidRDefault="00925A12" w:rsidP="00925A12">
      <w:pPr>
        <w:pStyle w:val="31"/>
        <w:shd w:val="clear" w:color="auto" w:fill="auto"/>
        <w:spacing w:before="0" w:after="0" w:line="240" w:lineRule="auto"/>
        <w:ind w:left="23" w:right="23" w:firstLine="709"/>
        <w:rPr>
          <w:sz w:val="28"/>
          <w:szCs w:val="28"/>
        </w:rPr>
      </w:pPr>
      <w:r w:rsidRPr="00925A12">
        <w:rPr>
          <w:color w:val="000000"/>
          <w:sz w:val="28"/>
          <w:szCs w:val="28"/>
        </w:rPr>
        <w:t>Единый государственный экзамен содержательно связан с Общеевропейскими ком</w:t>
      </w:r>
      <w:r w:rsidRPr="00925A12">
        <w:rPr>
          <w:color w:val="000000"/>
          <w:sz w:val="28"/>
          <w:szCs w:val="28"/>
        </w:rPr>
        <w:softHyphen/>
        <w:t>петенциями владения иностранным языком как системой уровней владения ИЯ, ис</w:t>
      </w:r>
      <w:r w:rsidRPr="00925A12">
        <w:rPr>
          <w:color w:val="000000"/>
          <w:sz w:val="28"/>
          <w:szCs w:val="28"/>
        </w:rPr>
        <w:softHyphen/>
        <w:t>пользуемой в странах Европейского союза.</w:t>
      </w:r>
    </w:p>
    <w:p w:rsidR="00925A12" w:rsidRPr="00925A12" w:rsidRDefault="00925A12" w:rsidP="00925A12">
      <w:pPr>
        <w:pStyle w:val="31"/>
        <w:shd w:val="clear" w:color="auto" w:fill="auto"/>
        <w:spacing w:before="0" w:after="0" w:line="240" w:lineRule="auto"/>
        <w:ind w:left="23" w:right="23" w:firstLine="709"/>
        <w:rPr>
          <w:sz w:val="28"/>
          <w:szCs w:val="28"/>
        </w:rPr>
      </w:pPr>
      <w:r w:rsidRPr="00925A12">
        <w:rPr>
          <w:color w:val="000000"/>
          <w:sz w:val="28"/>
          <w:szCs w:val="28"/>
        </w:rPr>
        <w:t>Языковые компетенции учащихся в рамках данной системы делятся на три основ</w:t>
      </w:r>
      <w:r w:rsidRPr="00925A12">
        <w:rPr>
          <w:color w:val="000000"/>
          <w:sz w:val="28"/>
          <w:szCs w:val="28"/>
        </w:rPr>
        <w:softHyphen/>
        <w:t>ные категории, которые, в свою очередь, делятся на шесть уровней:</w:t>
      </w:r>
    </w:p>
    <w:p w:rsidR="00925A12" w:rsidRPr="00925A12" w:rsidRDefault="00925A12" w:rsidP="00925A12">
      <w:pPr>
        <w:pStyle w:val="31"/>
        <w:shd w:val="clear" w:color="auto" w:fill="auto"/>
        <w:spacing w:before="0" w:after="0" w:line="240" w:lineRule="auto"/>
        <w:ind w:left="20" w:firstLine="0"/>
        <w:rPr>
          <w:b/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Элементарное владение</w:t>
      </w:r>
    </w:p>
    <w:p w:rsidR="00925A12" w:rsidRPr="00925A12" w:rsidRDefault="00925A12" w:rsidP="00925A12">
      <w:pPr>
        <w:pStyle w:val="31"/>
        <w:shd w:val="clear" w:color="auto" w:fill="auto"/>
        <w:spacing w:before="0" w:after="0" w:line="240" w:lineRule="auto"/>
        <w:ind w:left="360" w:right="-1" w:firstLine="0"/>
        <w:jc w:val="left"/>
        <w:rPr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А</w:t>
      </w:r>
      <w:proofErr w:type="gramStart"/>
      <w:r w:rsidRPr="00925A12">
        <w:rPr>
          <w:b/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Уровень </w:t>
      </w:r>
      <w:r w:rsidRPr="00925A12">
        <w:rPr>
          <w:color w:val="000000"/>
          <w:sz w:val="28"/>
          <w:szCs w:val="28"/>
        </w:rPr>
        <w:t xml:space="preserve">выживания </w:t>
      </w:r>
      <w:r>
        <w:rPr>
          <w:color w:val="000000"/>
          <w:sz w:val="28"/>
          <w:szCs w:val="28"/>
        </w:rPr>
        <w:br/>
      </w:r>
      <w:r w:rsidRPr="00925A12">
        <w:rPr>
          <w:b/>
          <w:color w:val="000000"/>
          <w:sz w:val="28"/>
          <w:szCs w:val="28"/>
        </w:rPr>
        <w:t>А2</w:t>
      </w:r>
      <w:r w:rsidRPr="00925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25A12">
        <w:rPr>
          <w:color w:val="000000"/>
          <w:sz w:val="28"/>
          <w:szCs w:val="28"/>
        </w:rPr>
        <w:t>Предпороговый</w:t>
      </w:r>
      <w:proofErr w:type="spellEnd"/>
      <w:r w:rsidRPr="00925A12">
        <w:rPr>
          <w:color w:val="000000"/>
          <w:sz w:val="28"/>
          <w:szCs w:val="28"/>
        </w:rPr>
        <w:t xml:space="preserve"> уровень</w:t>
      </w:r>
      <w:r>
        <w:rPr>
          <w:color w:val="000000"/>
          <w:sz w:val="28"/>
          <w:szCs w:val="28"/>
        </w:rPr>
        <w:br/>
      </w:r>
    </w:p>
    <w:p w:rsidR="00925A12" w:rsidRPr="00925A12" w:rsidRDefault="00925A12" w:rsidP="00925A12">
      <w:pPr>
        <w:pStyle w:val="31"/>
        <w:shd w:val="clear" w:color="auto" w:fill="auto"/>
        <w:spacing w:before="0" w:after="0" w:line="240" w:lineRule="auto"/>
        <w:ind w:left="20" w:firstLine="0"/>
        <w:rPr>
          <w:b/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Самостоятельное владение</w:t>
      </w:r>
    </w:p>
    <w:p w:rsidR="00925A12" w:rsidRPr="00925A12" w:rsidRDefault="00925A12" w:rsidP="00925A12">
      <w:pPr>
        <w:pStyle w:val="31"/>
        <w:shd w:val="clear" w:color="auto" w:fill="auto"/>
        <w:spacing w:before="0" w:after="0" w:line="240" w:lineRule="auto"/>
        <w:ind w:left="360" w:right="1275" w:firstLine="0"/>
        <w:jc w:val="left"/>
        <w:rPr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В</w:t>
      </w:r>
      <w:proofErr w:type="gramStart"/>
      <w:r w:rsidRPr="00925A12">
        <w:rPr>
          <w:b/>
          <w:color w:val="000000"/>
          <w:sz w:val="28"/>
          <w:szCs w:val="28"/>
        </w:rPr>
        <w:t>1</w:t>
      </w:r>
      <w:proofErr w:type="gramEnd"/>
      <w:r w:rsidRPr="00925A12">
        <w:rPr>
          <w:b/>
          <w:color w:val="000000"/>
          <w:sz w:val="28"/>
          <w:szCs w:val="28"/>
        </w:rPr>
        <w:t xml:space="preserve"> </w:t>
      </w:r>
      <w:r w:rsidRPr="00925A12">
        <w:rPr>
          <w:color w:val="000000"/>
          <w:sz w:val="28"/>
          <w:szCs w:val="28"/>
        </w:rPr>
        <w:t xml:space="preserve">Пороговый уровень </w:t>
      </w:r>
      <w:r>
        <w:rPr>
          <w:color w:val="000000"/>
          <w:sz w:val="28"/>
          <w:szCs w:val="28"/>
        </w:rPr>
        <w:br/>
      </w:r>
      <w:r w:rsidRPr="00925A12">
        <w:rPr>
          <w:b/>
          <w:color w:val="000000"/>
          <w:sz w:val="28"/>
          <w:szCs w:val="28"/>
        </w:rPr>
        <w:t>В2</w:t>
      </w:r>
      <w:r w:rsidRPr="00925A12">
        <w:rPr>
          <w:color w:val="000000"/>
          <w:sz w:val="28"/>
          <w:szCs w:val="28"/>
        </w:rPr>
        <w:t xml:space="preserve"> Пороговый продвинутый уровень</w:t>
      </w:r>
    </w:p>
    <w:p w:rsidR="00925A12" w:rsidRPr="00925A12" w:rsidRDefault="00925A12" w:rsidP="00925A12">
      <w:pPr>
        <w:pStyle w:val="31"/>
        <w:shd w:val="clear" w:color="auto" w:fill="auto"/>
        <w:spacing w:before="0" w:after="0" w:line="240" w:lineRule="auto"/>
        <w:ind w:left="20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Pr="00925A12">
        <w:rPr>
          <w:b/>
          <w:color w:val="000000"/>
          <w:sz w:val="28"/>
          <w:szCs w:val="28"/>
        </w:rPr>
        <w:t>Свободное владение</w:t>
      </w:r>
    </w:p>
    <w:p w:rsidR="00925A12" w:rsidRPr="00925A12" w:rsidRDefault="00925A12" w:rsidP="00925A12">
      <w:pPr>
        <w:pStyle w:val="31"/>
        <w:shd w:val="clear" w:color="auto" w:fill="auto"/>
        <w:spacing w:before="0" w:after="0" w:line="240" w:lineRule="auto"/>
        <w:ind w:left="360" w:right="141" w:firstLine="0"/>
        <w:jc w:val="left"/>
        <w:rPr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С</w:t>
      </w:r>
      <w:proofErr w:type="gramStart"/>
      <w:r w:rsidRPr="00925A12">
        <w:rPr>
          <w:b/>
          <w:color w:val="000000"/>
          <w:sz w:val="28"/>
          <w:szCs w:val="28"/>
        </w:rPr>
        <w:t>1</w:t>
      </w:r>
      <w:proofErr w:type="gramEnd"/>
      <w:r w:rsidRPr="00925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25A12">
        <w:rPr>
          <w:color w:val="000000"/>
          <w:sz w:val="28"/>
          <w:szCs w:val="28"/>
        </w:rPr>
        <w:t>Уровень профессионального владения</w:t>
      </w:r>
      <w:r>
        <w:rPr>
          <w:color w:val="000000"/>
          <w:sz w:val="28"/>
          <w:szCs w:val="28"/>
        </w:rPr>
        <w:br/>
      </w:r>
      <w:r w:rsidRPr="00925A12">
        <w:rPr>
          <w:color w:val="000000"/>
          <w:sz w:val="28"/>
          <w:szCs w:val="28"/>
        </w:rPr>
        <w:t xml:space="preserve"> </w:t>
      </w:r>
      <w:r w:rsidRPr="00925A12">
        <w:rPr>
          <w:b/>
          <w:color w:val="000000"/>
          <w:sz w:val="28"/>
          <w:szCs w:val="28"/>
        </w:rPr>
        <w:t>С2</w:t>
      </w:r>
      <w:r>
        <w:rPr>
          <w:b/>
          <w:color w:val="000000"/>
          <w:sz w:val="28"/>
          <w:szCs w:val="28"/>
        </w:rPr>
        <w:t xml:space="preserve"> </w:t>
      </w:r>
      <w:r w:rsidRPr="00925A12">
        <w:rPr>
          <w:color w:val="000000"/>
          <w:sz w:val="28"/>
          <w:szCs w:val="28"/>
        </w:rPr>
        <w:t xml:space="preserve"> Уровень владения в совершенстве</w:t>
      </w:r>
      <w:r>
        <w:rPr>
          <w:color w:val="000000"/>
          <w:sz w:val="28"/>
          <w:szCs w:val="28"/>
        </w:rPr>
        <w:br/>
      </w:r>
    </w:p>
    <w:p w:rsidR="00925A12" w:rsidRDefault="00925A12" w:rsidP="00925A12">
      <w:pPr>
        <w:pStyle w:val="31"/>
        <w:shd w:val="clear" w:color="auto" w:fill="auto"/>
        <w:spacing w:before="0" w:after="0" w:line="240" w:lineRule="auto"/>
        <w:ind w:left="23" w:right="23" w:firstLine="709"/>
        <w:rPr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Уровень А</w:t>
      </w:r>
      <w:proofErr w:type="gramStart"/>
      <w:r w:rsidRPr="00925A12">
        <w:rPr>
          <w:b/>
          <w:color w:val="000000"/>
          <w:sz w:val="28"/>
          <w:szCs w:val="28"/>
        </w:rPr>
        <w:t>1</w:t>
      </w:r>
      <w:proofErr w:type="gramEnd"/>
      <w:r w:rsidRPr="00925A12">
        <w:rPr>
          <w:color w:val="000000"/>
          <w:sz w:val="28"/>
          <w:szCs w:val="28"/>
        </w:rPr>
        <w:t xml:space="preserve"> предполагает, что учащийся может представиться, представить других людей, ответить на простые вопросы о семье, месте жительства, может участвовать в несложном разговоре.</w:t>
      </w:r>
    </w:p>
    <w:p w:rsidR="00925A12" w:rsidRDefault="00925A12" w:rsidP="00925A12">
      <w:pPr>
        <w:pStyle w:val="31"/>
        <w:shd w:val="clear" w:color="auto" w:fill="auto"/>
        <w:spacing w:before="0" w:after="0" w:line="240" w:lineRule="auto"/>
        <w:ind w:left="23" w:right="23" w:firstLine="709"/>
        <w:rPr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Уровень А</w:t>
      </w:r>
      <w:proofErr w:type="gramStart"/>
      <w:r w:rsidRPr="00925A12">
        <w:rPr>
          <w:b/>
          <w:color w:val="000000"/>
          <w:sz w:val="28"/>
          <w:szCs w:val="28"/>
        </w:rPr>
        <w:t>2</w:t>
      </w:r>
      <w:proofErr w:type="gramEnd"/>
      <w:r w:rsidRPr="00925A12">
        <w:rPr>
          <w:color w:val="000000"/>
          <w:sz w:val="28"/>
          <w:szCs w:val="28"/>
        </w:rPr>
        <w:t xml:space="preserve"> предусматривает понимание предложений и выражений, связанных с основными сферами жизни (сведения о членах семьи, информация об устройстве на работу, о покупках). Также овладение этим уровнем означает умение рассказать о себе и о своей повседневной жизни в простых выражениях.</w:t>
      </w:r>
    </w:p>
    <w:p w:rsidR="00925A12" w:rsidRDefault="00925A12" w:rsidP="00925A12">
      <w:pPr>
        <w:pStyle w:val="31"/>
        <w:shd w:val="clear" w:color="auto" w:fill="auto"/>
        <w:spacing w:before="0" w:after="0" w:line="240" w:lineRule="auto"/>
        <w:ind w:left="23" w:right="23" w:firstLine="709"/>
        <w:rPr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Уровень В</w:t>
      </w:r>
      <w:proofErr w:type="gramStart"/>
      <w:r w:rsidRPr="00925A12">
        <w:rPr>
          <w:b/>
          <w:color w:val="000000"/>
          <w:sz w:val="28"/>
          <w:szCs w:val="28"/>
        </w:rPr>
        <w:t>1</w:t>
      </w:r>
      <w:proofErr w:type="gramEnd"/>
      <w:r w:rsidRPr="00925A12">
        <w:rPr>
          <w:color w:val="000000"/>
          <w:sz w:val="28"/>
          <w:szCs w:val="28"/>
        </w:rPr>
        <w:t xml:space="preserve"> предполагает понимание идеи сообщения, охватывающего различные темы, связанные с повседневной жизнью. Также человек, освоивший этот уровень, умеет общаться в тех ситуациях, которые могут возникнуть у него во время путе</w:t>
      </w:r>
      <w:r w:rsidRPr="00925A12">
        <w:rPr>
          <w:color w:val="000000"/>
          <w:sz w:val="28"/>
          <w:szCs w:val="28"/>
        </w:rPr>
        <w:softHyphen/>
        <w:t>шествия по стране изучаемого языка. Он может описывать свои эмоции и чувства, может составить сообщение по различным темам, а также поделиться своими пла</w:t>
      </w:r>
      <w:r w:rsidRPr="00925A12">
        <w:rPr>
          <w:color w:val="000000"/>
          <w:sz w:val="28"/>
          <w:szCs w:val="28"/>
        </w:rPr>
        <w:softHyphen/>
        <w:t>нами на будущее.</w:t>
      </w:r>
    </w:p>
    <w:p w:rsidR="00925A12" w:rsidRDefault="00925A12" w:rsidP="00925A12">
      <w:pPr>
        <w:pStyle w:val="31"/>
        <w:shd w:val="clear" w:color="auto" w:fill="auto"/>
        <w:spacing w:before="0" w:after="0" w:line="240" w:lineRule="auto"/>
        <w:ind w:left="23" w:right="23" w:firstLine="709"/>
        <w:rPr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Уровень В</w:t>
      </w:r>
      <w:proofErr w:type="gramStart"/>
      <w:r w:rsidRPr="00925A12">
        <w:rPr>
          <w:b/>
          <w:color w:val="000000"/>
          <w:sz w:val="28"/>
          <w:szCs w:val="28"/>
        </w:rPr>
        <w:t>2</w:t>
      </w:r>
      <w:proofErr w:type="gramEnd"/>
      <w:r w:rsidRPr="00925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25A12">
        <w:rPr>
          <w:color w:val="000000"/>
          <w:sz w:val="28"/>
          <w:szCs w:val="28"/>
        </w:rPr>
        <w:t>включает в себя понимание содержания сложных текстов различной тематики. Уровень В</w:t>
      </w:r>
      <w:proofErr w:type="gramStart"/>
      <w:r w:rsidRPr="00925A12">
        <w:rPr>
          <w:color w:val="000000"/>
          <w:sz w:val="28"/>
          <w:szCs w:val="28"/>
        </w:rPr>
        <w:t>2</w:t>
      </w:r>
      <w:proofErr w:type="gramEnd"/>
      <w:r w:rsidRPr="00925A12">
        <w:rPr>
          <w:color w:val="000000"/>
          <w:sz w:val="28"/>
          <w:szCs w:val="28"/>
        </w:rPr>
        <w:t xml:space="preserve"> также предполагает, что учащийся говорит быстро и спон</w:t>
      </w:r>
      <w:r w:rsidRPr="00925A12">
        <w:rPr>
          <w:color w:val="000000"/>
          <w:sz w:val="28"/>
          <w:szCs w:val="28"/>
        </w:rPr>
        <w:softHyphen/>
        <w:t>танно, может делать подробные сообщения на разные темы, излагать и отстаивать собственную точку зрения.</w:t>
      </w:r>
    </w:p>
    <w:p w:rsidR="00925A12" w:rsidRDefault="00925A12" w:rsidP="00925A12">
      <w:pPr>
        <w:pStyle w:val="31"/>
        <w:shd w:val="clear" w:color="auto" w:fill="auto"/>
        <w:spacing w:before="0" w:after="0" w:line="240" w:lineRule="auto"/>
        <w:ind w:left="23" w:right="23" w:firstLine="709"/>
        <w:rPr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Уровень С</w:t>
      </w:r>
      <w:proofErr w:type="gramStart"/>
      <w:r w:rsidRPr="00925A12">
        <w:rPr>
          <w:b/>
          <w:color w:val="000000"/>
          <w:sz w:val="28"/>
          <w:szCs w:val="28"/>
        </w:rPr>
        <w:t>1</w:t>
      </w:r>
      <w:proofErr w:type="gramEnd"/>
      <w:r w:rsidRPr="00925A12">
        <w:rPr>
          <w:color w:val="000000"/>
          <w:sz w:val="28"/>
          <w:szCs w:val="28"/>
        </w:rPr>
        <w:t xml:space="preserve"> означает полное понимание учащимся объёмных, сложных текстов, го</w:t>
      </w:r>
      <w:r w:rsidRPr="00925A12">
        <w:rPr>
          <w:color w:val="000000"/>
          <w:sz w:val="28"/>
          <w:szCs w:val="28"/>
        </w:rPr>
        <w:softHyphen/>
        <w:t xml:space="preserve">ворение в быстром темпе (в том числе на темы, </w:t>
      </w:r>
      <w:r w:rsidRPr="00925A12">
        <w:rPr>
          <w:color w:val="000000"/>
          <w:sz w:val="28"/>
          <w:szCs w:val="28"/>
        </w:rPr>
        <w:lastRenderedPageBreak/>
        <w:t>связанные с профессиональной и научной деятельностью), самостоятельное построение сложных текстов, в которых может быть продемонстрировано владение моделями организации текста.</w:t>
      </w:r>
    </w:p>
    <w:p w:rsidR="00925A12" w:rsidRPr="00925A12" w:rsidRDefault="00925A12" w:rsidP="00925A12">
      <w:pPr>
        <w:pStyle w:val="31"/>
        <w:shd w:val="clear" w:color="auto" w:fill="auto"/>
        <w:spacing w:before="0" w:after="0" w:line="240" w:lineRule="auto"/>
        <w:ind w:left="23" w:right="23" w:firstLine="709"/>
        <w:rPr>
          <w:sz w:val="28"/>
          <w:szCs w:val="28"/>
        </w:rPr>
      </w:pPr>
      <w:r w:rsidRPr="00925A12">
        <w:rPr>
          <w:b/>
          <w:color w:val="000000"/>
          <w:sz w:val="28"/>
          <w:szCs w:val="28"/>
        </w:rPr>
        <w:t>Уровень С</w:t>
      </w:r>
      <w:proofErr w:type="gramStart"/>
      <w:r w:rsidRPr="00925A12">
        <w:rPr>
          <w:b/>
          <w:color w:val="000000"/>
          <w:sz w:val="28"/>
          <w:szCs w:val="28"/>
        </w:rPr>
        <w:t>2</w:t>
      </w:r>
      <w:proofErr w:type="gramEnd"/>
      <w:r w:rsidRPr="00925A12">
        <w:rPr>
          <w:color w:val="000000"/>
          <w:sz w:val="28"/>
          <w:szCs w:val="28"/>
        </w:rPr>
        <w:t xml:space="preserve"> предусматривает понимание любого устного или письменного сообще</w:t>
      </w:r>
      <w:r w:rsidRPr="00925A12">
        <w:rPr>
          <w:color w:val="000000"/>
          <w:sz w:val="28"/>
          <w:szCs w:val="28"/>
        </w:rPr>
        <w:softHyphen/>
        <w:t>ния, спонтанное говорение с высоким темпом и с использованием сложной и раз</w:t>
      </w:r>
      <w:r w:rsidRPr="00925A12">
        <w:rPr>
          <w:color w:val="000000"/>
          <w:sz w:val="28"/>
          <w:szCs w:val="28"/>
        </w:rPr>
        <w:softHyphen/>
        <w:t>нообразной лексики.</w:t>
      </w:r>
    </w:p>
    <w:p w:rsidR="00925A12" w:rsidRPr="00925A12" w:rsidRDefault="00925A12" w:rsidP="00925A12">
      <w:pPr>
        <w:pStyle w:val="31"/>
        <w:shd w:val="clear" w:color="auto" w:fill="auto"/>
        <w:spacing w:before="0" w:after="0" w:line="240" w:lineRule="auto"/>
        <w:ind w:left="20" w:right="-1" w:firstLine="0"/>
        <w:jc w:val="left"/>
        <w:rPr>
          <w:sz w:val="28"/>
          <w:szCs w:val="28"/>
        </w:rPr>
      </w:pPr>
      <w:r w:rsidRPr="00925A12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подробную информацию Вы можете  </w:t>
      </w:r>
      <w:r w:rsidRPr="00925A12">
        <w:rPr>
          <w:color w:val="000000"/>
          <w:sz w:val="28"/>
          <w:szCs w:val="28"/>
        </w:rPr>
        <w:t xml:space="preserve">получить на сайте </w:t>
      </w:r>
      <w:hyperlink r:id="rId6" w:history="1">
        <w:r w:rsidRPr="00925A12">
          <w:rPr>
            <w:rStyle w:val="a3"/>
            <w:sz w:val="28"/>
            <w:szCs w:val="28"/>
            <w:lang w:val="de-DE"/>
          </w:rPr>
          <w:t>http://www.goethe.de/ins/ru/pet/lrn/stf/ruindex.htm#ger</w:t>
        </w:r>
      </w:hyperlink>
      <w:bookmarkStart w:id="1" w:name="bookmark3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925A12">
        <w:rPr>
          <w:color w:val="000000"/>
          <w:sz w:val="28"/>
          <w:szCs w:val="28"/>
        </w:rPr>
        <w:t>Единый государственный экзамен ориентирован на три уровня овладения языком: А</w:t>
      </w:r>
      <w:proofErr w:type="gramStart"/>
      <w:r w:rsidRPr="00925A12">
        <w:rPr>
          <w:color w:val="000000"/>
          <w:sz w:val="28"/>
          <w:szCs w:val="28"/>
        </w:rPr>
        <w:t>2</w:t>
      </w:r>
      <w:proofErr w:type="gramEnd"/>
      <w:r w:rsidRPr="00925A12">
        <w:rPr>
          <w:color w:val="000000"/>
          <w:sz w:val="28"/>
          <w:szCs w:val="28"/>
        </w:rPr>
        <w:t>+, В1 и В2.</w:t>
      </w:r>
      <w:bookmarkEnd w:id="1"/>
    </w:p>
    <w:tbl>
      <w:tblPr>
        <w:tblStyle w:val="a6"/>
        <w:tblW w:w="0" w:type="auto"/>
        <w:tblInd w:w="20" w:type="dxa"/>
        <w:tblLook w:val="04A0"/>
      </w:tblPr>
      <w:tblGrid>
        <w:gridCol w:w="3349"/>
        <w:gridCol w:w="5244"/>
      </w:tblGrid>
      <w:tr w:rsidR="00925A12" w:rsidTr="00925A12">
        <w:tc>
          <w:tcPr>
            <w:tcW w:w="3349" w:type="dxa"/>
          </w:tcPr>
          <w:p w:rsid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Задание ЕГЭ</w:t>
            </w:r>
          </w:p>
        </w:tc>
        <w:tc>
          <w:tcPr>
            <w:tcW w:w="5244" w:type="dxa"/>
          </w:tcPr>
          <w:p w:rsid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>
              <w:rPr>
                <w:sz w:val="28"/>
                <w:szCs w:val="28"/>
              </w:rPr>
              <w:br/>
              <w:t>языковой компетенции</w:t>
            </w:r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В</w:t>
            </w:r>
            <w:proofErr w:type="gramStart"/>
            <w:r w:rsidRPr="00925A12">
              <w:rPr>
                <w:b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</w:t>
            </w:r>
            <w:proofErr w:type="gramStart"/>
            <w:r>
              <w:rPr>
                <w:b w:val="0"/>
                <w:sz w:val="28"/>
                <w:szCs w:val="28"/>
              </w:rPr>
              <w:t>2</w:t>
            </w:r>
            <w:proofErr w:type="gramEnd"/>
            <w:r>
              <w:rPr>
                <w:b w:val="0"/>
                <w:sz w:val="28"/>
                <w:szCs w:val="28"/>
              </w:rPr>
              <w:t>+</w:t>
            </w:r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А1-А7</w:t>
            </w:r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proofErr w:type="gramStart"/>
            <w:r>
              <w:rPr>
                <w:b w:val="0"/>
                <w:sz w:val="28"/>
                <w:szCs w:val="28"/>
              </w:rPr>
              <w:t>1</w:t>
            </w:r>
            <w:proofErr w:type="gramEnd"/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А8-А14</w:t>
            </w:r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proofErr w:type="gramStart"/>
            <w:r>
              <w:rPr>
                <w:b w:val="0"/>
                <w:sz w:val="28"/>
                <w:szCs w:val="28"/>
              </w:rPr>
              <w:t>2</w:t>
            </w:r>
            <w:proofErr w:type="gramEnd"/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В</w:t>
            </w:r>
            <w:proofErr w:type="gramStart"/>
            <w:r w:rsidRPr="00925A12">
              <w:rPr>
                <w:b w:val="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</w:t>
            </w:r>
            <w:proofErr w:type="gramStart"/>
            <w:r>
              <w:rPr>
                <w:b w:val="0"/>
                <w:sz w:val="28"/>
                <w:szCs w:val="28"/>
              </w:rPr>
              <w:t>2</w:t>
            </w:r>
            <w:proofErr w:type="gramEnd"/>
            <w:r>
              <w:rPr>
                <w:b w:val="0"/>
                <w:sz w:val="28"/>
                <w:szCs w:val="28"/>
              </w:rPr>
              <w:t>+</w:t>
            </w:r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В3</w:t>
            </w:r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proofErr w:type="gramStart"/>
            <w:r>
              <w:rPr>
                <w:b w:val="0"/>
                <w:sz w:val="28"/>
                <w:szCs w:val="28"/>
              </w:rPr>
              <w:t>1</w:t>
            </w:r>
            <w:proofErr w:type="gramEnd"/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А15-А21</w:t>
            </w:r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proofErr w:type="gramStart"/>
            <w:r>
              <w:rPr>
                <w:b w:val="0"/>
                <w:sz w:val="28"/>
                <w:szCs w:val="28"/>
              </w:rPr>
              <w:t>2</w:t>
            </w:r>
            <w:proofErr w:type="gramEnd"/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В4-В10</w:t>
            </w:r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</w:t>
            </w:r>
            <w:proofErr w:type="gramStart"/>
            <w:r>
              <w:rPr>
                <w:b w:val="0"/>
                <w:sz w:val="28"/>
                <w:szCs w:val="28"/>
              </w:rPr>
              <w:t>2</w:t>
            </w:r>
            <w:proofErr w:type="gramEnd"/>
            <w:r>
              <w:rPr>
                <w:b w:val="0"/>
                <w:sz w:val="28"/>
                <w:szCs w:val="28"/>
              </w:rPr>
              <w:t>+</w:t>
            </w:r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В11-В16</w:t>
            </w:r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proofErr w:type="gramStart"/>
            <w:r>
              <w:rPr>
                <w:b w:val="0"/>
                <w:sz w:val="28"/>
                <w:szCs w:val="28"/>
              </w:rPr>
              <w:t>1</w:t>
            </w:r>
            <w:proofErr w:type="gramEnd"/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А22-А28</w:t>
            </w:r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proofErr w:type="gramStart"/>
            <w:r>
              <w:rPr>
                <w:b w:val="0"/>
                <w:sz w:val="28"/>
                <w:szCs w:val="28"/>
              </w:rPr>
              <w:t>2</w:t>
            </w:r>
            <w:proofErr w:type="gramEnd"/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С</w:t>
            </w:r>
            <w:proofErr w:type="gramStart"/>
            <w:r w:rsidRPr="00925A12">
              <w:rPr>
                <w:b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</w:t>
            </w:r>
            <w:proofErr w:type="gramStart"/>
            <w:r>
              <w:rPr>
                <w:b w:val="0"/>
                <w:sz w:val="28"/>
                <w:szCs w:val="28"/>
              </w:rPr>
              <w:t>2</w:t>
            </w:r>
            <w:proofErr w:type="gramEnd"/>
            <w:r>
              <w:rPr>
                <w:b w:val="0"/>
                <w:sz w:val="28"/>
                <w:szCs w:val="28"/>
              </w:rPr>
              <w:t>+</w:t>
            </w:r>
          </w:p>
        </w:tc>
      </w:tr>
      <w:tr w:rsidR="00925A12" w:rsidTr="00925A12">
        <w:tc>
          <w:tcPr>
            <w:tcW w:w="3349" w:type="dxa"/>
          </w:tcPr>
          <w:p w:rsidR="00925A12" w:rsidRPr="00925A12" w:rsidRDefault="00925A12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 w:rsidRPr="00925A12">
              <w:rPr>
                <w:b w:val="0"/>
                <w:sz w:val="28"/>
                <w:szCs w:val="28"/>
              </w:rPr>
              <w:t>С</w:t>
            </w:r>
            <w:proofErr w:type="gramStart"/>
            <w:r w:rsidRPr="00925A12">
              <w:rPr>
                <w:b w:val="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244" w:type="dxa"/>
          </w:tcPr>
          <w:p w:rsidR="00925A12" w:rsidRPr="00925A12" w:rsidRDefault="00457F33" w:rsidP="00925A12">
            <w:pPr>
              <w:pStyle w:val="30"/>
              <w:keepNext/>
              <w:keepLines/>
              <w:shd w:val="clear" w:color="auto" w:fill="auto"/>
              <w:spacing w:before="0" w:after="115" w:line="240" w:lineRule="auto"/>
              <w:ind w:right="8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proofErr w:type="gramStart"/>
            <w:r>
              <w:rPr>
                <w:b w:val="0"/>
                <w:sz w:val="28"/>
                <w:szCs w:val="28"/>
              </w:rPr>
              <w:t>2</w:t>
            </w:r>
            <w:proofErr w:type="gramEnd"/>
          </w:p>
        </w:tc>
      </w:tr>
    </w:tbl>
    <w:p w:rsidR="00925A12" w:rsidRPr="00925A12" w:rsidRDefault="00925A12" w:rsidP="00925A12">
      <w:pPr>
        <w:pStyle w:val="30"/>
        <w:keepNext/>
        <w:keepLines/>
        <w:shd w:val="clear" w:color="auto" w:fill="auto"/>
        <w:spacing w:before="0" w:after="115" w:line="240" w:lineRule="auto"/>
        <w:ind w:left="20" w:right="820"/>
        <w:jc w:val="left"/>
        <w:rPr>
          <w:sz w:val="28"/>
          <w:szCs w:val="28"/>
        </w:rPr>
      </w:pPr>
    </w:p>
    <w:p w:rsidR="00CD6975" w:rsidRPr="00CD6975" w:rsidRDefault="00CD6975" w:rsidP="00CD6975">
      <w:pPr>
        <w:pStyle w:val="30"/>
        <w:keepNext/>
        <w:keepLines/>
        <w:shd w:val="clear" w:color="auto" w:fill="auto"/>
        <w:spacing w:before="302" w:after="104" w:line="240" w:lineRule="auto"/>
        <w:ind w:left="20"/>
        <w:jc w:val="left"/>
        <w:rPr>
          <w:sz w:val="28"/>
          <w:szCs w:val="28"/>
        </w:rPr>
      </w:pPr>
      <w:bookmarkStart w:id="2" w:name="bookmark4"/>
      <w:r w:rsidRPr="00CD6975">
        <w:rPr>
          <w:color w:val="000000"/>
          <w:sz w:val="28"/>
          <w:szCs w:val="28"/>
        </w:rPr>
        <w:t>Где можно узнать подробную и официальную информацию о ЕГЭ?</w:t>
      </w:r>
      <w:bookmarkEnd w:id="2"/>
    </w:p>
    <w:p w:rsidR="00CD6975" w:rsidRDefault="00CD6975" w:rsidP="00CD6975">
      <w:pPr>
        <w:pStyle w:val="31"/>
        <w:shd w:val="clear" w:color="auto" w:fill="auto"/>
        <w:spacing w:before="0" w:after="0" w:line="240" w:lineRule="auto"/>
        <w:ind w:left="23" w:right="40" w:firstLine="709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>Официальная и полная информация о Едином государственном экзамене представ</w:t>
      </w:r>
      <w:r w:rsidRPr="00CD6975">
        <w:rPr>
          <w:color w:val="000000"/>
          <w:sz w:val="28"/>
          <w:szCs w:val="28"/>
        </w:rPr>
        <w:softHyphen/>
        <w:t xml:space="preserve">лена на сайте Федерального института педагогических измерений: </w:t>
      </w:r>
      <w:r w:rsidRPr="00CD6975">
        <w:rPr>
          <w:color w:val="000000"/>
          <w:sz w:val="28"/>
          <w:szCs w:val="28"/>
          <w:lang w:val="de-DE"/>
        </w:rPr>
        <w:t xml:space="preserve">http: </w:t>
      </w:r>
      <w:r w:rsidRPr="00CD6975">
        <w:rPr>
          <w:color w:val="000000"/>
          <w:sz w:val="28"/>
          <w:szCs w:val="28"/>
        </w:rPr>
        <w:t>//</w:t>
      </w:r>
      <w:hyperlink r:id="rId7" w:history="1">
        <w:r w:rsidRPr="00CD6975">
          <w:rPr>
            <w:rStyle w:val="a3"/>
            <w:sz w:val="28"/>
            <w:szCs w:val="28"/>
            <w:lang w:val="en-US"/>
          </w:rPr>
          <w:t>www</w:t>
        </w:r>
        <w:r w:rsidRPr="00CD6975">
          <w:rPr>
            <w:rStyle w:val="a3"/>
            <w:sz w:val="28"/>
            <w:szCs w:val="28"/>
          </w:rPr>
          <w:t>.</w:t>
        </w:r>
        <w:proofErr w:type="spellStart"/>
        <w:r w:rsidRPr="00CD6975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CD6975">
          <w:rPr>
            <w:rStyle w:val="a3"/>
            <w:sz w:val="28"/>
            <w:szCs w:val="28"/>
          </w:rPr>
          <w:t>.</w:t>
        </w:r>
        <w:proofErr w:type="spellStart"/>
        <w:r w:rsidRPr="00CD697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D6975">
        <w:rPr>
          <w:color w:val="000000"/>
          <w:sz w:val="28"/>
          <w:szCs w:val="28"/>
        </w:rPr>
        <w:t>.</w:t>
      </w:r>
    </w:p>
    <w:p w:rsidR="00CD6975" w:rsidRDefault="00CD6975" w:rsidP="00CD6975">
      <w:pPr>
        <w:pStyle w:val="31"/>
        <w:shd w:val="clear" w:color="auto" w:fill="auto"/>
        <w:spacing w:before="0" w:after="0" w:line="240" w:lineRule="auto"/>
        <w:ind w:left="23" w:right="40" w:firstLine="709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>В документе «Спецификация контрольных измерительных материалов для проведе</w:t>
      </w:r>
      <w:r w:rsidRPr="00CD6975">
        <w:rPr>
          <w:color w:val="000000"/>
          <w:sz w:val="28"/>
          <w:szCs w:val="28"/>
        </w:rPr>
        <w:softHyphen/>
        <w:t>ния Единого государственного экзамена по иностранным языкам» ука</w:t>
      </w:r>
      <w:r w:rsidRPr="00CD6975">
        <w:rPr>
          <w:color w:val="000000"/>
          <w:sz w:val="28"/>
          <w:szCs w:val="28"/>
        </w:rPr>
        <w:softHyphen/>
        <w:t>зана основная информация об экзамене: его структура, принципы распределения заданий по содержанию и видам проверяемых умений и навыков, распределение заданий по уровням сложности, система оценивания и время, отведённое для вы</w:t>
      </w:r>
      <w:r w:rsidRPr="00CD6975">
        <w:rPr>
          <w:color w:val="000000"/>
          <w:sz w:val="28"/>
          <w:szCs w:val="28"/>
        </w:rPr>
        <w:softHyphen/>
        <w:t>полнения этих заданий.</w:t>
      </w:r>
    </w:p>
    <w:p w:rsidR="00CD6975" w:rsidRPr="00CD6975" w:rsidRDefault="00CD6975" w:rsidP="00CD6975">
      <w:pPr>
        <w:pStyle w:val="31"/>
        <w:shd w:val="clear" w:color="auto" w:fill="auto"/>
        <w:spacing w:before="0" w:after="0" w:line="240" w:lineRule="auto"/>
        <w:ind w:left="23" w:right="40" w:firstLine="709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lastRenderedPageBreak/>
        <w:t xml:space="preserve">Второй важный документ, «Кодификатор элементов содержания и требований к уровню подготовки выпускников общеобразовательных организаций для проведения Единого государственного экзамена по немецкому языку», отвечает </w:t>
      </w:r>
      <w:proofErr w:type="gramStart"/>
      <w:r w:rsidRPr="00CD6975">
        <w:rPr>
          <w:color w:val="000000"/>
          <w:sz w:val="28"/>
          <w:szCs w:val="28"/>
        </w:rPr>
        <w:t>на</w:t>
      </w:r>
      <w:proofErr w:type="gramEnd"/>
      <w:r w:rsidRPr="00CD6975">
        <w:rPr>
          <w:color w:val="000000"/>
          <w:sz w:val="28"/>
          <w:szCs w:val="28"/>
        </w:rPr>
        <w:t xml:space="preserve"> </w:t>
      </w:r>
      <w:proofErr w:type="gramStart"/>
      <w:r w:rsidRPr="00CD6975">
        <w:rPr>
          <w:color w:val="000000"/>
          <w:sz w:val="28"/>
          <w:szCs w:val="28"/>
        </w:rPr>
        <w:t>вопросы</w:t>
      </w:r>
      <w:proofErr w:type="gramEnd"/>
      <w:r w:rsidRPr="00CD6975">
        <w:rPr>
          <w:color w:val="000000"/>
          <w:sz w:val="28"/>
          <w:szCs w:val="28"/>
        </w:rPr>
        <w:t>: ка</w:t>
      </w:r>
      <w:r w:rsidRPr="00CD6975">
        <w:rPr>
          <w:color w:val="000000"/>
          <w:sz w:val="28"/>
          <w:szCs w:val="28"/>
        </w:rPr>
        <w:softHyphen/>
        <w:t>кие элементы заложены во всех заданиях? Что проверяется? Что нужно знать и уметь, чтобы успешно справиться с экзаменом?</w:t>
      </w:r>
    </w:p>
    <w:p w:rsidR="00CD6975" w:rsidRPr="00CD6975" w:rsidRDefault="00CD6975" w:rsidP="00CD6975">
      <w:pPr>
        <w:pStyle w:val="31"/>
        <w:shd w:val="clear" w:color="auto" w:fill="auto"/>
        <w:spacing w:before="0" w:after="3" w:line="240" w:lineRule="auto"/>
        <w:ind w:left="20" w:firstLine="0"/>
        <w:jc w:val="left"/>
        <w:rPr>
          <w:sz w:val="28"/>
          <w:szCs w:val="28"/>
        </w:rPr>
      </w:pPr>
      <w:r w:rsidRPr="00CD6975">
        <w:rPr>
          <w:b/>
          <w:color w:val="000000"/>
          <w:sz w:val="28"/>
          <w:szCs w:val="28"/>
        </w:rPr>
        <w:t>В разделе «Чтение</w:t>
      </w:r>
      <w:r w:rsidRPr="00CD6975">
        <w:rPr>
          <w:color w:val="000000"/>
          <w:sz w:val="28"/>
          <w:szCs w:val="28"/>
        </w:rPr>
        <w:t>» предполагается:</w:t>
      </w:r>
    </w:p>
    <w:p w:rsidR="00CD6975" w:rsidRPr="00CD6975" w:rsidRDefault="00CD6975" w:rsidP="00CD6975">
      <w:pPr>
        <w:pStyle w:val="3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40" w:lineRule="auto"/>
        <w:ind w:left="760" w:right="40" w:hanging="340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 xml:space="preserve">понимание основного содержания сообщений, несложных публикаций </w:t>
      </w:r>
      <w:proofErr w:type="spellStart"/>
      <w:r w:rsidRPr="00CD6975">
        <w:rPr>
          <w:color w:val="000000"/>
          <w:sz w:val="28"/>
          <w:szCs w:val="28"/>
        </w:rPr>
        <w:t>научно</w:t>
      </w:r>
      <w:r w:rsidRPr="00CD6975">
        <w:rPr>
          <w:color w:val="000000"/>
          <w:sz w:val="28"/>
          <w:szCs w:val="28"/>
        </w:rPr>
        <w:softHyphen/>
        <w:t>познавательного</w:t>
      </w:r>
      <w:proofErr w:type="spellEnd"/>
      <w:r w:rsidRPr="00CD6975">
        <w:rPr>
          <w:color w:val="000000"/>
          <w:sz w:val="28"/>
          <w:szCs w:val="28"/>
        </w:rPr>
        <w:t xml:space="preserve"> характера, отрывков из произведений художественной лите</w:t>
      </w:r>
      <w:r w:rsidRPr="00CD6975">
        <w:rPr>
          <w:color w:val="000000"/>
          <w:sz w:val="28"/>
          <w:szCs w:val="28"/>
        </w:rPr>
        <w:softHyphen/>
        <w:t>ратуры;</w:t>
      </w:r>
    </w:p>
    <w:p w:rsidR="00CD6975" w:rsidRPr="00CD6975" w:rsidRDefault="00CD6975" w:rsidP="00CD6975">
      <w:pPr>
        <w:pStyle w:val="3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40" w:lineRule="auto"/>
        <w:ind w:left="760" w:right="40" w:hanging="340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>полное и точное понимание информации прагматических текстов, публикаций научно-популярного характера, отрывков из произведений художественной ли</w:t>
      </w:r>
      <w:r w:rsidRPr="00CD6975">
        <w:rPr>
          <w:color w:val="000000"/>
          <w:sz w:val="28"/>
          <w:szCs w:val="28"/>
        </w:rPr>
        <w:softHyphen/>
        <w:t>тературы;</w:t>
      </w:r>
    </w:p>
    <w:p w:rsidR="00CD6975" w:rsidRPr="00CD6975" w:rsidRDefault="00CD6975" w:rsidP="00CD6975">
      <w:pPr>
        <w:pStyle w:val="31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240" w:lineRule="auto"/>
        <w:ind w:left="760" w:right="40" w:hanging="340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>выборочное понимание необходимой/интересующей информации из текста ста</w:t>
      </w:r>
      <w:r w:rsidRPr="00CD6975">
        <w:rPr>
          <w:color w:val="000000"/>
          <w:sz w:val="28"/>
          <w:szCs w:val="28"/>
        </w:rPr>
        <w:softHyphen/>
        <w:t>тьи, проспекта;</w:t>
      </w:r>
    </w:p>
    <w:p w:rsidR="00CD6975" w:rsidRPr="00CD6975" w:rsidRDefault="00CD6975" w:rsidP="00CD6975">
      <w:pPr>
        <w:pStyle w:val="31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0" w:line="240" w:lineRule="auto"/>
        <w:ind w:left="760" w:hanging="340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>понимание структурно-смысловых связей текста.</w:t>
      </w:r>
    </w:p>
    <w:p w:rsidR="00CD6975" w:rsidRPr="00CD6975" w:rsidRDefault="00CD6975" w:rsidP="00CD6975">
      <w:pPr>
        <w:pStyle w:val="31"/>
        <w:shd w:val="clear" w:color="auto" w:fill="auto"/>
        <w:spacing w:before="0" w:after="12" w:line="240" w:lineRule="auto"/>
        <w:ind w:left="40" w:firstLine="0"/>
        <w:jc w:val="left"/>
        <w:rPr>
          <w:sz w:val="28"/>
          <w:szCs w:val="28"/>
        </w:rPr>
      </w:pPr>
      <w:r w:rsidRPr="00CD6975">
        <w:rPr>
          <w:b/>
          <w:color w:val="000000"/>
          <w:sz w:val="28"/>
          <w:szCs w:val="28"/>
        </w:rPr>
        <w:t>В разделе «</w:t>
      </w:r>
      <w:proofErr w:type="spellStart"/>
      <w:r w:rsidRPr="00CD6975">
        <w:rPr>
          <w:b/>
          <w:color w:val="000000"/>
          <w:sz w:val="28"/>
          <w:szCs w:val="28"/>
        </w:rPr>
        <w:t>Аудирование</w:t>
      </w:r>
      <w:proofErr w:type="spellEnd"/>
      <w:r w:rsidRPr="00CD6975">
        <w:rPr>
          <w:color w:val="000000"/>
          <w:sz w:val="28"/>
          <w:szCs w:val="28"/>
        </w:rPr>
        <w:t>» предполагается:</w:t>
      </w:r>
    </w:p>
    <w:p w:rsidR="00CD6975" w:rsidRPr="00CD6975" w:rsidRDefault="00CD6975" w:rsidP="00CD6975">
      <w:pPr>
        <w:pStyle w:val="31"/>
        <w:numPr>
          <w:ilvl w:val="0"/>
          <w:numId w:val="2"/>
        </w:numPr>
        <w:shd w:val="clear" w:color="auto" w:fill="auto"/>
        <w:tabs>
          <w:tab w:val="left" w:pos="648"/>
        </w:tabs>
        <w:spacing w:before="0" w:after="0" w:line="240" w:lineRule="auto"/>
        <w:ind w:left="660" w:right="20" w:hanging="300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>понимание на слух основного содержания несложных звучащих текстов мо</w:t>
      </w:r>
      <w:r w:rsidRPr="00CD6975">
        <w:rPr>
          <w:color w:val="000000"/>
          <w:sz w:val="28"/>
          <w:szCs w:val="28"/>
        </w:rPr>
        <w:softHyphen/>
        <w:t>нологического и диалогического характера в рамках изучаемых тем (прогноз погоды, объявления, программы теле- и радиопередач, интервью, репортажи, фрагменты радиопередач);</w:t>
      </w:r>
    </w:p>
    <w:p w:rsidR="00CD6975" w:rsidRPr="00CD6975" w:rsidRDefault="00CD6975" w:rsidP="00CD6975">
      <w:pPr>
        <w:pStyle w:val="31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240" w:lineRule="auto"/>
        <w:ind w:left="660" w:right="20" w:hanging="300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>выборочное понимание на слух необходимой информации в объявлениях, ин</w:t>
      </w:r>
      <w:r w:rsidRPr="00CD6975">
        <w:rPr>
          <w:color w:val="000000"/>
          <w:sz w:val="28"/>
          <w:szCs w:val="28"/>
        </w:rPr>
        <w:softHyphen/>
        <w:t>формационной рекламе, значимой/запрашиваемой информации из несложных аудио- и видеотекстов;</w:t>
      </w:r>
    </w:p>
    <w:p w:rsidR="00CD6975" w:rsidRPr="00CD6975" w:rsidRDefault="00CD6975" w:rsidP="00CD6975">
      <w:pPr>
        <w:pStyle w:val="31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60" w:line="240" w:lineRule="auto"/>
        <w:ind w:left="660" w:right="20" w:hanging="300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>полное понимание текстов монологического и диалогического характера в наи</w:t>
      </w:r>
      <w:r w:rsidRPr="00CD6975">
        <w:rPr>
          <w:color w:val="000000"/>
          <w:sz w:val="28"/>
          <w:szCs w:val="28"/>
        </w:rPr>
        <w:softHyphen/>
        <w:t>более типичных ситуациях повседневного и элементарного профессионального общения.</w:t>
      </w:r>
    </w:p>
    <w:p w:rsidR="00CD6975" w:rsidRPr="00CD6975" w:rsidRDefault="00CD6975" w:rsidP="00CD6975">
      <w:pPr>
        <w:pStyle w:val="31"/>
        <w:shd w:val="clear" w:color="auto" w:fill="auto"/>
        <w:spacing w:before="0" w:after="12" w:line="240" w:lineRule="auto"/>
        <w:ind w:left="40" w:firstLine="0"/>
        <w:jc w:val="left"/>
        <w:rPr>
          <w:sz w:val="28"/>
          <w:szCs w:val="28"/>
        </w:rPr>
      </w:pPr>
      <w:r w:rsidRPr="00CD6975">
        <w:rPr>
          <w:b/>
          <w:color w:val="000000"/>
          <w:sz w:val="28"/>
          <w:szCs w:val="28"/>
        </w:rPr>
        <w:t>Раздел «Письмо</w:t>
      </w:r>
      <w:r w:rsidRPr="00CD6975">
        <w:rPr>
          <w:color w:val="000000"/>
          <w:sz w:val="28"/>
          <w:szCs w:val="28"/>
        </w:rPr>
        <w:t>» содержит следующие задания:</w:t>
      </w:r>
    </w:p>
    <w:p w:rsidR="00CD6975" w:rsidRPr="00CD6975" w:rsidRDefault="00CD6975" w:rsidP="00CD6975">
      <w:pPr>
        <w:pStyle w:val="31"/>
        <w:numPr>
          <w:ilvl w:val="0"/>
          <w:numId w:val="3"/>
        </w:numPr>
        <w:shd w:val="clear" w:color="auto" w:fill="auto"/>
        <w:tabs>
          <w:tab w:val="left" w:pos="648"/>
        </w:tabs>
        <w:spacing w:before="0" w:after="0" w:line="240" w:lineRule="auto"/>
        <w:ind w:left="660" w:right="20" w:hanging="300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>написание личного письма с употреблением формул речевого этикета, приня</w:t>
      </w:r>
      <w:r w:rsidRPr="00CD6975">
        <w:rPr>
          <w:color w:val="000000"/>
          <w:sz w:val="28"/>
          <w:szCs w:val="28"/>
        </w:rPr>
        <w:softHyphen/>
        <w:t>тых в стране изучаемого языка, с изложением новостей, рассказом об отдель</w:t>
      </w:r>
      <w:r w:rsidRPr="00CD6975">
        <w:rPr>
          <w:color w:val="000000"/>
          <w:sz w:val="28"/>
          <w:szCs w:val="28"/>
        </w:rPr>
        <w:softHyphen/>
        <w:t>ных фактах и событиях своей жизни, с выражением своих суждений и чувств, описанием планов на будущее и расспросом об аналогичной информации парт</w:t>
      </w:r>
      <w:r w:rsidRPr="00CD6975">
        <w:rPr>
          <w:color w:val="000000"/>
          <w:sz w:val="28"/>
          <w:szCs w:val="28"/>
        </w:rPr>
        <w:softHyphen/>
        <w:t>нёра по письменному общению;</w:t>
      </w:r>
    </w:p>
    <w:p w:rsidR="00CD6975" w:rsidRPr="00CD6975" w:rsidRDefault="00CD6975" w:rsidP="00CD6975">
      <w:pPr>
        <w:pStyle w:val="31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284" w:line="240" w:lineRule="auto"/>
        <w:ind w:left="660" w:right="20" w:hanging="300"/>
        <w:rPr>
          <w:sz w:val="28"/>
          <w:szCs w:val="28"/>
        </w:rPr>
      </w:pPr>
      <w:r w:rsidRPr="00CD6975">
        <w:rPr>
          <w:color w:val="000000"/>
          <w:sz w:val="28"/>
          <w:szCs w:val="28"/>
        </w:rPr>
        <w:t>описание событий/фактов/явлений, в том числе с выражением собственного мнения/суждения.</w:t>
      </w:r>
    </w:p>
    <w:p w:rsidR="009A68CE" w:rsidRPr="00925A12" w:rsidRDefault="009A68CE" w:rsidP="00925A12">
      <w:pPr>
        <w:rPr>
          <w:sz w:val="28"/>
          <w:szCs w:val="28"/>
        </w:rPr>
      </w:pPr>
    </w:p>
    <w:sectPr w:rsidR="009A68CE" w:rsidRPr="00925A12" w:rsidSect="009A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A04"/>
    <w:multiLevelType w:val="multilevel"/>
    <w:tmpl w:val="0508586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4742"/>
    <w:multiLevelType w:val="multilevel"/>
    <w:tmpl w:val="0D12A72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72C6F"/>
    <w:multiLevelType w:val="multilevel"/>
    <w:tmpl w:val="AC5A973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12"/>
    <w:rsid w:val="00457F33"/>
    <w:rsid w:val="00925A12"/>
    <w:rsid w:val="00982D63"/>
    <w:rsid w:val="009A68CE"/>
    <w:rsid w:val="00CD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A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A12"/>
    <w:rPr>
      <w:color w:val="000080"/>
      <w:u w:val="single"/>
    </w:rPr>
  </w:style>
  <w:style w:type="character" w:customStyle="1" w:styleId="3">
    <w:name w:val="Заголовок №3_"/>
    <w:basedOn w:val="a0"/>
    <w:link w:val="30"/>
    <w:rsid w:val="00925A12"/>
    <w:rPr>
      <w:rFonts w:ascii="Century Schoolbook" w:eastAsia="Century Schoolbook" w:hAnsi="Century Schoolbook" w:cs="Century Schoolbook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31"/>
    <w:rsid w:val="00925A12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925A12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rsid w:val="00925A12"/>
    <w:rPr>
      <w:smallCaps/>
      <w:color w:val="000000"/>
      <w:spacing w:val="0"/>
      <w:w w:val="100"/>
      <w:position w:val="0"/>
      <w:lang w:val="de-DE"/>
    </w:rPr>
  </w:style>
  <w:style w:type="character" w:customStyle="1" w:styleId="Candara4pt">
    <w:name w:val="Основной текст + Candara;4 pt"/>
    <w:basedOn w:val="a4"/>
    <w:rsid w:val="00925A12"/>
    <w:rPr>
      <w:rFonts w:ascii="Candara" w:eastAsia="Candara" w:hAnsi="Candara" w:cs="Candara"/>
      <w:color w:val="000000"/>
      <w:spacing w:val="0"/>
      <w:w w:val="100"/>
      <w:position w:val="0"/>
      <w:sz w:val="8"/>
      <w:szCs w:val="8"/>
    </w:rPr>
  </w:style>
  <w:style w:type="character" w:customStyle="1" w:styleId="10pt">
    <w:name w:val="Основной текст + 10 pt"/>
    <w:basedOn w:val="a4"/>
    <w:rsid w:val="00925A12"/>
    <w:rPr>
      <w:color w:val="000000"/>
      <w:spacing w:val="0"/>
      <w:w w:val="100"/>
      <w:position w:val="0"/>
      <w:sz w:val="20"/>
      <w:szCs w:val="20"/>
      <w:lang w:val="de-DE"/>
    </w:rPr>
  </w:style>
  <w:style w:type="paragraph" w:customStyle="1" w:styleId="30">
    <w:name w:val="Заголовок №3"/>
    <w:basedOn w:val="a"/>
    <w:link w:val="3"/>
    <w:rsid w:val="00925A12"/>
    <w:pPr>
      <w:shd w:val="clear" w:color="auto" w:fill="FFFFFF"/>
      <w:spacing w:before="420" w:after="180" w:line="0" w:lineRule="atLeast"/>
      <w:jc w:val="both"/>
      <w:outlineLvl w:val="2"/>
    </w:pPr>
    <w:rPr>
      <w:rFonts w:ascii="Century Schoolbook" w:eastAsia="Century Schoolbook" w:hAnsi="Century Schoolbook" w:cs="Century Schoolbook"/>
      <w:b/>
      <w:bCs/>
      <w:color w:val="auto"/>
      <w:sz w:val="25"/>
      <w:szCs w:val="25"/>
      <w:lang w:eastAsia="en-US"/>
    </w:rPr>
  </w:style>
  <w:style w:type="paragraph" w:customStyle="1" w:styleId="31">
    <w:name w:val="Основной текст3"/>
    <w:basedOn w:val="a"/>
    <w:link w:val="a4"/>
    <w:rsid w:val="00925A12"/>
    <w:pPr>
      <w:shd w:val="clear" w:color="auto" w:fill="FFFFFF"/>
      <w:spacing w:before="180" w:after="300" w:line="230" w:lineRule="exact"/>
      <w:ind w:hanging="400"/>
      <w:jc w:val="both"/>
    </w:pPr>
    <w:rPr>
      <w:rFonts w:ascii="Century Schoolbook" w:eastAsia="Century Schoolbook" w:hAnsi="Century Schoolbook" w:cs="Century Schoolbook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92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ethe.de/ins/ru/pet/lrn/stf/ruindex.htm%23g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2A56B-1A24-430D-AE3D-F006CEFE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2014-03-29T07:01:00Z</dcterms:created>
  <dcterms:modified xsi:type="dcterms:W3CDTF">2014-03-29T07:26:00Z</dcterms:modified>
</cp:coreProperties>
</file>